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40B1" w14:textId="77777777" w:rsidR="00C42CD2" w:rsidRPr="00C42CD2" w:rsidRDefault="00C42CD2" w:rsidP="00C42CD2">
      <w:pPr>
        <w:pStyle w:val="Kop4"/>
        <w:rPr>
          <w:rFonts w:ascii="Arial" w:hAnsi="Arial" w:cs="Arial"/>
        </w:rPr>
      </w:pPr>
      <w:r w:rsidRPr="00C42CD2">
        <w:rPr>
          <w:rFonts w:ascii="Arial" w:hAnsi="Arial" w:cs="Arial"/>
        </w:rPr>
        <w:t>Voorstel wijziging Statuten</w:t>
      </w:r>
    </w:p>
    <w:p w14:paraId="4208C095" w14:textId="77777777" w:rsidR="00C42CD2" w:rsidRDefault="00C42CD2" w:rsidP="00C42CD2">
      <w:pPr>
        <w:pStyle w:val="Kop4"/>
        <w:rPr>
          <w:rFonts w:ascii="Arial" w:hAnsi="Arial" w:cs="Arial"/>
          <w:b w:val="0"/>
          <w:bCs w:val="0"/>
        </w:rPr>
      </w:pPr>
      <w:r>
        <w:rPr>
          <w:rFonts w:ascii="Arial" w:hAnsi="Arial" w:cs="Arial"/>
          <w:b w:val="0"/>
          <w:bCs w:val="0"/>
        </w:rPr>
        <w:t>Tijdens de ALV van 29 juni 2023 hebben de leden besloten dat een rapport van een registeraccountant wordt vervangen door een samenstellingsovereenkomst</w:t>
      </w:r>
      <w:r>
        <w:rPr>
          <w:rFonts w:ascii="Arial" w:hAnsi="Arial" w:cs="Arial"/>
          <w:b w:val="0"/>
          <w:bCs w:val="0"/>
        </w:rPr>
        <w:t xml:space="preserve"> en het instellen van een kascommissie. Dit betekent dat artikel 17 van de Statuten dient te worden aangepast.</w:t>
      </w:r>
    </w:p>
    <w:p w14:paraId="64D0FEC0" w14:textId="77777777" w:rsidR="00C42CD2" w:rsidRDefault="00C42CD2" w:rsidP="00C42CD2">
      <w:pPr>
        <w:pStyle w:val="Kop4"/>
        <w:jc w:val="center"/>
        <w:rPr>
          <w:rFonts w:ascii="Arial" w:hAnsi="Arial" w:cs="Arial"/>
          <w:b w:val="0"/>
          <w:bCs w:val="0"/>
        </w:rPr>
      </w:pPr>
      <w:r w:rsidRPr="00C42CD2">
        <w:rPr>
          <w:rFonts w:ascii="Arial" w:hAnsi="Arial" w:cs="Arial"/>
          <w:b w:val="0"/>
          <w:bCs w:val="0"/>
        </w:rPr>
        <w:drawing>
          <wp:inline distT="0" distB="0" distL="0" distR="0" wp14:anchorId="0D904FB5" wp14:editId="744E96C9">
            <wp:extent cx="3780367" cy="2137708"/>
            <wp:effectExtent l="0" t="0" r="4445" b="0"/>
            <wp:docPr id="10427314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731450" name=""/>
                    <pic:cNvPicPr/>
                  </pic:nvPicPr>
                  <pic:blipFill>
                    <a:blip r:embed="rId7"/>
                    <a:stretch>
                      <a:fillRect/>
                    </a:stretch>
                  </pic:blipFill>
                  <pic:spPr>
                    <a:xfrm>
                      <a:off x="0" y="0"/>
                      <a:ext cx="3830624" cy="2166127"/>
                    </a:xfrm>
                    <a:prstGeom prst="rect">
                      <a:avLst/>
                    </a:prstGeom>
                  </pic:spPr>
                </pic:pic>
              </a:graphicData>
            </a:graphic>
          </wp:inline>
        </w:drawing>
      </w:r>
    </w:p>
    <w:p w14:paraId="40C9F7CC" w14:textId="77777777" w:rsidR="00C42CD2" w:rsidRDefault="00C42CD2" w:rsidP="00C42CD2"/>
    <w:p w14:paraId="1F34241A" w14:textId="77777777" w:rsidR="00C42CD2" w:rsidRPr="00C42CD2" w:rsidRDefault="00C42CD2" w:rsidP="00C42CD2">
      <w:pPr>
        <w:rPr>
          <w:rFonts w:ascii="Arial" w:hAnsi="Arial" w:cs="Arial"/>
          <w:color w:val="000000" w:themeColor="text1"/>
        </w:rPr>
      </w:pPr>
      <w:r w:rsidRPr="00C42CD2">
        <w:rPr>
          <w:rFonts w:ascii="Arial" w:hAnsi="Arial" w:cs="Arial"/>
          <w:color w:val="000000" w:themeColor="text1"/>
        </w:rPr>
        <w:t xml:space="preserve">Het bestuur </w:t>
      </w:r>
      <w:r>
        <w:rPr>
          <w:rFonts w:ascii="Arial" w:hAnsi="Arial" w:cs="Arial"/>
          <w:color w:val="000000" w:themeColor="text1"/>
        </w:rPr>
        <w:t>heeft</w:t>
      </w:r>
      <w:r w:rsidRPr="00C42CD2">
        <w:rPr>
          <w:rFonts w:ascii="Arial" w:hAnsi="Arial" w:cs="Arial"/>
          <w:color w:val="000000" w:themeColor="text1"/>
        </w:rPr>
        <w:t xml:space="preserve"> artikel 17 als volgt </w:t>
      </w:r>
      <w:r>
        <w:rPr>
          <w:rFonts w:ascii="Arial" w:hAnsi="Arial" w:cs="Arial"/>
          <w:color w:val="000000" w:themeColor="text1"/>
        </w:rPr>
        <w:t>ge</w:t>
      </w:r>
      <w:r w:rsidRPr="00C42CD2">
        <w:rPr>
          <w:rFonts w:ascii="Arial" w:hAnsi="Arial" w:cs="Arial"/>
          <w:color w:val="000000" w:themeColor="text1"/>
        </w:rPr>
        <w:t>wijzig</w:t>
      </w:r>
      <w:r>
        <w:rPr>
          <w:rFonts w:ascii="Arial" w:hAnsi="Arial" w:cs="Arial"/>
          <w:color w:val="000000" w:themeColor="text1"/>
        </w:rPr>
        <w:t>d en vraagt de vergadering deze vast te stellen.</w:t>
      </w:r>
    </w:p>
    <w:p w14:paraId="2E59CEDD" w14:textId="77777777" w:rsidR="00C42CD2" w:rsidRDefault="00C42CD2" w:rsidP="00C42CD2">
      <w:pPr>
        <w:pStyle w:val="Kop4"/>
        <w:rPr>
          <w:rFonts w:ascii="Arial" w:hAnsi="Arial" w:cs="Arial"/>
        </w:rPr>
      </w:pPr>
      <w:r w:rsidRPr="00DB1646">
        <w:rPr>
          <w:rFonts w:ascii="Arial" w:hAnsi="Arial" w:cs="Arial"/>
        </w:rPr>
        <w:t>Artikel 1</w:t>
      </w:r>
      <w:r>
        <w:rPr>
          <w:rFonts w:ascii="Arial" w:hAnsi="Arial" w:cs="Arial"/>
        </w:rPr>
        <w:t>7</w:t>
      </w:r>
      <w:r w:rsidRPr="00DB1646">
        <w:rPr>
          <w:rFonts w:ascii="Arial" w:hAnsi="Arial" w:cs="Arial"/>
        </w:rPr>
        <w:t xml:space="preserve"> </w:t>
      </w:r>
      <w:r>
        <w:rPr>
          <w:rFonts w:ascii="Arial" w:hAnsi="Arial" w:cs="Arial"/>
        </w:rPr>
        <w:t>–</w:t>
      </w:r>
      <w:r w:rsidRPr="00DB1646">
        <w:rPr>
          <w:rFonts w:ascii="Arial" w:hAnsi="Arial" w:cs="Arial"/>
        </w:rPr>
        <w:t xml:space="preserve"> </w:t>
      </w:r>
      <w:r>
        <w:rPr>
          <w:rFonts w:ascii="Arial" w:hAnsi="Arial" w:cs="Arial"/>
        </w:rPr>
        <w:t xml:space="preserve">Jaarverslag, </w:t>
      </w:r>
      <w:r w:rsidRPr="00930849">
        <w:rPr>
          <w:rFonts w:ascii="Arial" w:hAnsi="Arial" w:cs="Arial"/>
        </w:rPr>
        <w:t>Rekening</w:t>
      </w:r>
      <w:r w:rsidRPr="00DB1646">
        <w:rPr>
          <w:rFonts w:ascii="Arial" w:hAnsi="Arial" w:cs="Arial"/>
        </w:rPr>
        <w:t xml:space="preserve"> en </w:t>
      </w:r>
      <w:r>
        <w:rPr>
          <w:rFonts w:ascii="Arial" w:hAnsi="Arial" w:cs="Arial"/>
        </w:rPr>
        <w:t>V</w:t>
      </w:r>
      <w:r w:rsidRPr="00DB1646">
        <w:rPr>
          <w:rFonts w:ascii="Arial" w:hAnsi="Arial" w:cs="Arial"/>
        </w:rPr>
        <w:t>erantwoording</w:t>
      </w:r>
    </w:p>
    <w:p w14:paraId="4661D0D2" w14:textId="77777777" w:rsidR="00C42CD2" w:rsidRPr="00C42CD2" w:rsidRDefault="00C42CD2" w:rsidP="00C42CD2">
      <w:pPr>
        <w:pStyle w:val="Lijstalinea"/>
        <w:numPr>
          <w:ilvl w:val="0"/>
          <w:numId w:val="1"/>
        </w:numPr>
        <w:rPr>
          <w:rFonts w:ascii="Arial" w:hAnsi="Arial" w:cs="Arial"/>
        </w:rPr>
      </w:pPr>
      <w:r w:rsidRPr="00C42CD2">
        <w:rPr>
          <w:rFonts w:ascii="Arial" w:hAnsi="Arial" w:cs="Arial"/>
        </w:rPr>
        <w:t>Het verenigingsjaar is gelijk aan het kalenderjaar.</w:t>
      </w:r>
    </w:p>
    <w:p w14:paraId="3194EEA4" w14:textId="77777777" w:rsidR="00C42CD2" w:rsidRPr="00DB1646" w:rsidRDefault="00C42CD2" w:rsidP="00C42CD2">
      <w:pPr>
        <w:numPr>
          <w:ilvl w:val="0"/>
          <w:numId w:val="1"/>
        </w:numPr>
        <w:rPr>
          <w:rFonts w:ascii="Arial" w:hAnsi="Arial" w:cs="Arial"/>
        </w:rPr>
      </w:pPr>
      <w:r w:rsidRPr="00DB1646">
        <w:rPr>
          <w:rFonts w:ascii="Arial" w:hAnsi="Arial" w:cs="Arial"/>
        </w:rPr>
        <w:t>Het bestuur is verplicht tot het houden van zodanige aantekeningen omtrent de vermogenstoestand van de vereniging dat daaruit te allen tijde zijn rechten en verplichtingen kunnen worden gekend.</w:t>
      </w:r>
    </w:p>
    <w:p w14:paraId="3993E810" w14:textId="77777777" w:rsidR="00C42CD2" w:rsidRPr="00DB1646" w:rsidRDefault="00C42CD2" w:rsidP="00C42CD2">
      <w:pPr>
        <w:numPr>
          <w:ilvl w:val="0"/>
          <w:numId w:val="1"/>
        </w:numPr>
        <w:ind w:left="720" w:hanging="720"/>
        <w:rPr>
          <w:rFonts w:ascii="Arial" w:hAnsi="Arial" w:cs="Arial"/>
        </w:rPr>
      </w:pPr>
      <w:r w:rsidRPr="00DB1646">
        <w:rPr>
          <w:rFonts w:ascii="Arial" w:hAnsi="Arial" w:cs="Arial"/>
        </w:rPr>
        <w:t>a.</w:t>
      </w:r>
      <w:r w:rsidRPr="00DB1646">
        <w:rPr>
          <w:rFonts w:ascii="Arial" w:hAnsi="Arial" w:cs="Arial"/>
        </w:rPr>
        <w:tab/>
        <w:t xml:space="preserve">Het bestuur brengt op de algemene </w:t>
      </w:r>
      <w:r>
        <w:rPr>
          <w:rFonts w:ascii="Arial" w:hAnsi="Arial" w:cs="Arial"/>
        </w:rPr>
        <w:t>leden</w:t>
      </w:r>
      <w:r w:rsidRPr="00DB1646">
        <w:rPr>
          <w:rFonts w:ascii="Arial" w:hAnsi="Arial" w:cs="Arial"/>
        </w:rPr>
        <w:t xml:space="preserve">vergadering binnen zes maanden na afloop van het boekjaar </w:t>
      </w:r>
      <w:r>
        <w:rPr>
          <w:rFonts w:ascii="Arial" w:hAnsi="Arial" w:cs="Arial"/>
        </w:rPr>
        <w:t>–</w:t>
      </w:r>
      <w:r w:rsidRPr="00DB1646">
        <w:rPr>
          <w:rFonts w:ascii="Arial" w:hAnsi="Arial" w:cs="Arial"/>
        </w:rPr>
        <w:t xml:space="preserve"> behoudens verlenging van deze termijn door de algemene vergadering </w:t>
      </w:r>
      <w:r>
        <w:rPr>
          <w:rFonts w:ascii="Arial" w:hAnsi="Arial" w:cs="Arial"/>
        </w:rPr>
        <w:t>–</w:t>
      </w:r>
      <w:r w:rsidRPr="00DB1646">
        <w:rPr>
          <w:rFonts w:ascii="Arial" w:hAnsi="Arial" w:cs="Arial"/>
        </w:rPr>
        <w:t xml:space="preserve"> een jaarverslag uit over de gang van zaken in de vereniging en over het gevoerde beleid. Het legt de balans en de staat van baten en lasten met een toelichting ter goedkeuring aan de algemene </w:t>
      </w:r>
      <w:r>
        <w:rPr>
          <w:rFonts w:ascii="Arial" w:hAnsi="Arial" w:cs="Arial"/>
        </w:rPr>
        <w:t>leden</w:t>
      </w:r>
      <w:r w:rsidRPr="00DB1646">
        <w:rPr>
          <w:rFonts w:ascii="Arial" w:hAnsi="Arial" w:cs="Arial"/>
        </w:rPr>
        <w:t>vergadering over.</w:t>
      </w:r>
    </w:p>
    <w:p w14:paraId="7A3A8986" w14:textId="77777777" w:rsidR="00C42CD2" w:rsidRPr="00DB1646" w:rsidRDefault="00C42CD2" w:rsidP="00C42CD2">
      <w:pPr>
        <w:numPr>
          <w:ilvl w:val="1"/>
          <w:numId w:val="2"/>
        </w:numPr>
        <w:rPr>
          <w:rFonts w:ascii="Arial" w:hAnsi="Arial" w:cs="Arial"/>
        </w:rPr>
      </w:pPr>
      <w:r w:rsidRPr="00DB1646">
        <w:rPr>
          <w:rFonts w:ascii="Arial" w:hAnsi="Arial" w:cs="Arial"/>
        </w:rPr>
        <w:t>De onder a bedoelde stukken worden ondertekend door alle bestuursleden; ontbreekt een handtekening van een bestuurslid, dan wordt hiervan onder opgave van redenen melding gemaakt. Na afloop van de termijn kan ieder lid van de gezamenlijke bestuursleden in rechte vorderen dat zij deze verplichtingen nakomen.</w:t>
      </w:r>
    </w:p>
    <w:p w14:paraId="32BAC01C" w14:textId="77777777" w:rsidR="00C42CD2" w:rsidRPr="00DB1646" w:rsidRDefault="00C42CD2" w:rsidP="00C42CD2">
      <w:pPr>
        <w:numPr>
          <w:ilvl w:val="0"/>
          <w:numId w:val="1"/>
        </w:numPr>
        <w:ind w:left="720" w:hanging="720"/>
        <w:rPr>
          <w:rFonts w:ascii="Arial" w:hAnsi="Arial" w:cs="Arial"/>
        </w:rPr>
      </w:pPr>
      <w:r w:rsidRPr="00DB1646">
        <w:rPr>
          <w:rFonts w:ascii="Arial" w:hAnsi="Arial" w:cs="Arial"/>
        </w:rPr>
        <w:t>a.</w:t>
      </w:r>
      <w:r w:rsidRPr="00DB1646">
        <w:rPr>
          <w:rFonts w:ascii="Arial" w:hAnsi="Arial" w:cs="Arial"/>
        </w:rPr>
        <w:tab/>
        <w:t xml:space="preserve">De algemene </w:t>
      </w:r>
      <w:r>
        <w:rPr>
          <w:rFonts w:ascii="Arial" w:hAnsi="Arial" w:cs="Arial"/>
        </w:rPr>
        <w:t>leden</w:t>
      </w:r>
      <w:r w:rsidRPr="00DB1646">
        <w:rPr>
          <w:rFonts w:ascii="Arial" w:hAnsi="Arial" w:cs="Arial"/>
        </w:rPr>
        <w:t xml:space="preserve">vergadering benoemt een kascommissie, bestaande uit </w:t>
      </w:r>
      <w:r>
        <w:rPr>
          <w:rFonts w:ascii="Arial" w:hAnsi="Arial" w:cs="Arial"/>
        </w:rPr>
        <w:t>twee</w:t>
      </w:r>
      <w:r w:rsidRPr="00DB1646">
        <w:rPr>
          <w:rFonts w:ascii="Arial" w:hAnsi="Arial" w:cs="Arial"/>
        </w:rPr>
        <w:t xml:space="preserve"> leden en één plaatsvervangend lid, die geen deel mogen uitmaken van het bestuur.</w:t>
      </w:r>
    </w:p>
    <w:p w14:paraId="4168B156" w14:textId="77777777" w:rsidR="00C42CD2" w:rsidRPr="00DB1646" w:rsidRDefault="00C42CD2" w:rsidP="00C42CD2">
      <w:pPr>
        <w:numPr>
          <w:ilvl w:val="1"/>
          <w:numId w:val="3"/>
        </w:numPr>
        <w:rPr>
          <w:rFonts w:ascii="Arial" w:hAnsi="Arial" w:cs="Arial"/>
        </w:rPr>
      </w:pPr>
      <w:r w:rsidRPr="00DB1646">
        <w:rPr>
          <w:rFonts w:ascii="Arial" w:hAnsi="Arial" w:cs="Arial"/>
        </w:rPr>
        <w:t xml:space="preserve">De leden </w:t>
      </w:r>
      <w:r>
        <w:rPr>
          <w:rFonts w:ascii="Arial" w:hAnsi="Arial" w:cs="Arial"/>
        </w:rPr>
        <w:t xml:space="preserve">van de kascommissie </w:t>
      </w:r>
      <w:r w:rsidRPr="00DB1646">
        <w:rPr>
          <w:rFonts w:ascii="Arial" w:hAnsi="Arial" w:cs="Arial"/>
        </w:rPr>
        <w:t xml:space="preserve">worden benoemd voor de duur van </w:t>
      </w:r>
      <w:r>
        <w:rPr>
          <w:rFonts w:ascii="Arial" w:hAnsi="Arial" w:cs="Arial"/>
        </w:rPr>
        <w:t>twee</w:t>
      </w:r>
      <w:r w:rsidRPr="00DB1646">
        <w:rPr>
          <w:rFonts w:ascii="Arial" w:hAnsi="Arial" w:cs="Arial"/>
        </w:rPr>
        <w:t xml:space="preserve"> jaar en treden volgens een op te maken rooster af. Zij zijn aansluitend slechts éénmaal herbenoembaar.</w:t>
      </w:r>
    </w:p>
    <w:p w14:paraId="68680ECD" w14:textId="77777777" w:rsidR="00C42CD2" w:rsidRPr="00DB1646" w:rsidRDefault="00C42CD2" w:rsidP="00C42CD2">
      <w:pPr>
        <w:numPr>
          <w:ilvl w:val="1"/>
          <w:numId w:val="3"/>
        </w:numPr>
        <w:rPr>
          <w:rFonts w:ascii="Arial" w:hAnsi="Arial" w:cs="Arial"/>
        </w:rPr>
      </w:pPr>
      <w:r w:rsidRPr="00DB1646">
        <w:rPr>
          <w:rFonts w:ascii="Arial" w:hAnsi="Arial" w:cs="Arial"/>
        </w:rPr>
        <w:t xml:space="preserve">De kascommissie onderzoekt de balans en de staat van baten en lasten en brengt aan de algemene </w:t>
      </w:r>
      <w:r>
        <w:rPr>
          <w:rFonts w:ascii="Arial" w:hAnsi="Arial" w:cs="Arial"/>
        </w:rPr>
        <w:t>leden</w:t>
      </w:r>
      <w:r w:rsidRPr="00DB1646">
        <w:rPr>
          <w:rFonts w:ascii="Arial" w:hAnsi="Arial" w:cs="Arial"/>
        </w:rPr>
        <w:t>vergadering verslag van haar bevindingen uit.</w:t>
      </w:r>
    </w:p>
    <w:p w14:paraId="7B0CB126" w14:textId="77777777" w:rsidR="00C42CD2" w:rsidRPr="00DB1646" w:rsidRDefault="00C42CD2" w:rsidP="00C42CD2">
      <w:pPr>
        <w:numPr>
          <w:ilvl w:val="0"/>
          <w:numId w:val="1"/>
        </w:numPr>
        <w:rPr>
          <w:rFonts w:ascii="Arial" w:hAnsi="Arial" w:cs="Arial"/>
        </w:rPr>
      </w:pPr>
      <w:r w:rsidRPr="00DB1646">
        <w:rPr>
          <w:rFonts w:ascii="Arial" w:hAnsi="Arial" w:cs="Arial"/>
        </w:rPr>
        <w:t>Het bestuur is verplicht de kascommissie ten behoeve van haar onderzoek alle door haar gevraagde inlichtingen te verschaffen, haar desgewenst de kas en de waarden te tonen en inzage in de boeken en de bescheiden van de vereniging te geven.</w:t>
      </w:r>
    </w:p>
    <w:p w14:paraId="30F5077A" w14:textId="77777777" w:rsidR="00C42CD2" w:rsidRPr="00DB1646" w:rsidRDefault="00C42CD2" w:rsidP="00C42CD2">
      <w:pPr>
        <w:numPr>
          <w:ilvl w:val="0"/>
          <w:numId w:val="1"/>
        </w:numPr>
        <w:rPr>
          <w:rFonts w:ascii="Arial" w:hAnsi="Arial" w:cs="Arial"/>
        </w:rPr>
      </w:pPr>
      <w:r w:rsidRPr="00DB1646">
        <w:rPr>
          <w:rFonts w:ascii="Arial" w:hAnsi="Arial" w:cs="Arial"/>
        </w:rPr>
        <w:t xml:space="preserve">Goedkeuring door de algemene </w:t>
      </w:r>
      <w:r>
        <w:rPr>
          <w:rFonts w:ascii="Arial" w:hAnsi="Arial" w:cs="Arial"/>
        </w:rPr>
        <w:t>leden</w:t>
      </w:r>
      <w:r w:rsidRPr="00DB1646">
        <w:rPr>
          <w:rFonts w:ascii="Arial" w:hAnsi="Arial" w:cs="Arial"/>
        </w:rPr>
        <w:t>vergadering van het jaarverslag en van de rekening en verantwoording strekt het bestuur tot décharge voor alle handelingen, voor zover die uit de jaarstukken blijken.</w:t>
      </w:r>
    </w:p>
    <w:p w14:paraId="432C92C9" w14:textId="77777777" w:rsidR="006A7EC2" w:rsidRPr="00C42CD2" w:rsidRDefault="00C42CD2" w:rsidP="00C42CD2">
      <w:pPr>
        <w:numPr>
          <w:ilvl w:val="0"/>
          <w:numId w:val="1"/>
        </w:numPr>
        <w:rPr>
          <w:rFonts w:ascii="Arial" w:hAnsi="Arial" w:cs="Arial"/>
        </w:rPr>
      </w:pPr>
      <w:r w:rsidRPr="00A54538">
        <w:rPr>
          <w:rFonts w:ascii="Arial" w:hAnsi="Arial" w:cs="Arial"/>
        </w:rPr>
        <w:t xml:space="preserve">Het bestuur is verplicht de bescheiden als bedoeld in </w:t>
      </w:r>
      <w:r>
        <w:rPr>
          <w:rFonts w:ascii="Arial" w:hAnsi="Arial" w:cs="Arial"/>
        </w:rPr>
        <w:t>lid</w:t>
      </w:r>
      <w:r w:rsidRPr="00A54538">
        <w:rPr>
          <w:rFonts w:ascii="Arial" w:hAnsi="Arial" w:cs="Arial"/>
        </w:rPr>
        <w:t xml:space="preserve"> 1 en </w:t>
      </w:r>
      <w:r>
        <w:rPr>
          <w:rFonts w:ascii="Arial" w:hAnsi="Arial" w:cs="Arial"/>
        </w:rPr>
        <w:t xml:space="preserve">lid </w:t>
      </w:r>
      <w:r w:rsidRPr="00A54538">
        <w:rPr>
          <w:rFonts w:ascii="Arial" w:hAnsi="Arial" w:cs="Arial"/>
        </w:rPr>
        <w:t xml:space="preserve">2 van dit artikel </w:t>
      </w:r>
      <w:r>
        <w:rPr>
          <w:rFonts w:ascii="Arial" w:hAnsi="Arial" w:cs="Arial"/>
        </w:rPr>
        <w:t>tien</w:t>
      </w:r>
      <w:r w:rsidRPr="00A54538">
        <w:rPr>
          <w:rFonts w:ascii="Arial" w:hAnsi="Arial" w:cs="Arial"/>
        </w:rPr>
        <w:t xml:space="preserve"> jaar lang te bewaren.</w:t>
      </w:r>
    </w:p>
    <w:sectPr w:rsidR="006A7EC2" w:rsidRPr="00C42CD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8FBC" w14:textId="77777777" w:rsidR="00B541B8" w:rsidRDefault="00B541B8" w:rsidP="00C42CD2">
      <w:r>
        <w:separator/>
      </w:r>
    </w:p>
  </w:endnote>
  <w:endnote w:type="continuationSeparator" w:id="0">
    <w:p w14:paraId="7067A46C" w14:textId="77777777" w:rsidR="00B541B8" w:rsidRDefault="00B541B8" w:rsidP="00C4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FDE8" w14:textId="77777777" w:rsidR="00B541B8" w:rsidRDefault="00B541B8" w:rsidP="00C42CD2">
      <w:r>
        <w:separator/>
      </w:r>
    </w:p>
  </w:footnote>
  <w:footnote w:type="continuationSeparator" w:id="0">
    <w:p w14:paraId="7A3FA443" w14:textId="77777777" w:rsidR="00B541B8" w:rsidRDefault="00B541B8" w:rsidP="00C4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FD17" w14:textId="77777777" w:rsidR="00C42CD2" w:rsidRDefault="00C42CD2" w:rsidP="00C42CD2">
    <w:pPr>
      <w:pStyle w:val="Koptekst"/>
      <w:jc w:val="right"/>
    </w:pPr>
    <w:r>
      <w:rPr>
        <w:rFonts w:ascii="Arial" w:hAnsi="Arial" w:cs="Arial"/>
        <w:noProof/>
        <w:color w:val="000000" w:themeColor="text1"/>
        <w14:ligatures w14:val="standardContextual"/>
      </w:rPr>
      <w:drawing>
        <wp:inline distT="0" distB="0" distL="0" distR="0" wp14:anchorId="0A074F8E" wp14:editId="5583AD50">
          <wp:extent cx="1017905" cy="520060"/>
          <wp:effectExtent l="0" t="0" r="0" b="1270"/>
          <wp:docPr id="7470624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41654" name="Afbeelding 271341654"/>
                  <pic:cNvPicPr/>
                </pic:nvPicPr>
                <pic:blipFill>
                  <a:blip r:embed="rId1">
                    <a:extLst>
                      <a:ext uri="{28A0092B-C50C-407E-A947-70E740481C1C}">
                        <a14:useLocalDpi xmlns:a14="http://schemas.microsoft.com/office/drawing/2010/main" val="0"/>
                      </a:ext>
                    </a:extLst>
                  </a:blip>
                  <a:stretch>
                    <a:fillRect/>
                  </a:stretch>
                </pic:blipFill>
                <pic:spPr>
                  <a:xfrm>
                    <a:off x="0" y="0"/>
                    <a:ext cx="1089225" cy="556498"/>
                  </a:xfrm>
                  <a:prstGeom prst="rect">
                    <a:avLst/>
                  </a:prstGeom>
                </pic:spPr>
              </pic:pic>
            </a:graphicData>
          </a:graphic>
        </wp:inline>
      </w:drawing>
    </w:r>
  </w:p>
  <w:p w14:paraId="6D852D8D" w14:textId="77777777" w:rsidR="00C42CD2" w:rsidRDefault="00C42C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DC4"/>
    <w:multiLevelType w:val="multilevel"/>
    <w:tmpl w:val="F7287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FB40F4E"/>
    <w:multiLevelType w:val="multilevel"/>
    <w:tmpl w:val="9FC60FF8"/>
    <w:lvl w:ilvl="0">
      <w:start w:val="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47E58A1"/>
    <w:multiLevelType w:val="multilevel"/>
    <w:tmpl w:val="D84436AC"/>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49521292">
    <w:abstractNumId w:val="0"/>
  </w:num>
  <w:num w:numId="2" w16cid:durableId="608704245">
    <w:abstractNumId w:val="2"/>
  </w:num>
  <w:num w:numId="3" w16cid:durableId="1109548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D2"/>
    <w:rsid w:val="00386EF7"/>
    <w:rsid w:val="006A7EC2"/>
    <w:rsid w:val="00B541B8"/>
    <w:rsid w:val="00C42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05C3"/>
  <w15:chartTrackingRefBased/>
  <w15:docId w15:val="{B20C22CD-3303-F641-8441-6008E651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2CD2"/>
    <w:rPr>
      <w:rFonts w:ascii="Times New Roman" w:eastAsia="Times New Roman" w:hAnsi="Times New Roman" w:cs="Times New Roman"/>
      <w:bCs/>
      <w:kern w:val="0"/>
      <w:sz w:val="22"/>
      <w:szCs w:val="20"/>
      <w:lang w:eastAsia="nl-NL"/>
      <w14:ligatures w14:val="none"/>
    </w:rPr>
  </w:style>
  <w:style w:type="paragraph" w:styleId="Kop4">
    <w:name w:val="heading 4"/>
    <w:basedOn w:val="Standaard"/>
    <w:next w:val="Standaard"/>
    <w:link w:val="Kop4Char"/>
    <w:qFormat/>
    <w:rsid w:val="00C42CD2"/>
    <w:pPr>
      <w:keepNext/>
      <w:spacing w:before="240" w:after="60"/>
      <w:outlineLvl w:val="3"/>
    </w:pPr>
    <w:rPr>
      <w:b/>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C42CD2"/>
    <w:rPr>
      <w:rFonts w:ascii="Times New Roman" w:eastAsia="Times New Roman" w:hAnsi="Times New Roman" w:cs="Times New Roman"/>
      <w:b/>
      <w:bCs/>
      <w:kern w:val="0"/>
      <w:sz w:val="22"/>
      <w:szCs w:val="28"/>
      <w:lang w:eastAsia="nl-NL"/>
      <w14:ligatures w14:val="none"/>
    </w:rPr>
  </w:style>
  <w:style w:type="paragraph" w:styleId="Lijstalinea">
    <w:name w:val="List Paragraph"/>
    <w:basedOn w:val="Standaard"/>
    <w:uiPriority w:val="34"/>
    <w:qFormat/>
    <w:rsid w:val="00C42CD2"/>
    <w:pPr>
      <w:ind w:left="720"/>
      <w:contextualSpacing/>
    </w:pPr>
  </w:style>
  <w:style w:type="paragraph" w:styleId="Koptekst">
    <w:name w:val="header"/>
    <w:basedOn w:val="Standaard"/>
    <w:link w:val="KoptekstChar"/>
    <w:uiPriority w:val="99"/>
    <w:unhideWhenUsed/>
    <w:rsid w:val="00C42CD2"/>
    <w:pPr>
      <w:tabs>
        <w:tab w:val="center" w:pos="4536"/>
        <w:tab w:val="right" w:pos="9072"/>
      </w:tabs>
    </w:pPr>
  </w:style>
  <w:style w:type="character" w:customStyle="1" w:styleId="KoptekstChar">
    <w:name w:val="Koptekst Char"/>
    <w:basedOn w:val="Standaardalinea-lettertype"/>
    <w:link w:val="Koptekst"/>
    <w:uiPriority w:val="99"/>
    <w:rsid w:val="00C42CD2"/>
    <w:rPr>
      <w:rFonts w:ascii="Times New Roman" w:eastAsia="Times New Roman" w:hAnsi="Times New Roman" w:cs="Times New Roman"/>
      <w:bCs/>
      <w:kern w:val="0"/>
      <w:sz w:val="22"/>
      <w:szCs w:val="20"/>
      <w:lang w:eastAsia="nl-NL"/>
      <w14:ligatures w14:val="none"/>
    </w:rPr>
  </w:style>
  <w:style w:type="paragraph" w:styleId="Voettekst">
    <w:name w:val="footer"/>
    <w:basedOn w:val="Standaard"/>
    <w:link w:val="VoettekstChar"/>
    <w:uiPriority w:val="99"/>
    <w:unhideWhenUsed/>
    <w:rsid w:val="00C42CD2"/>
    <w:pPr>
      <w:tabs>
        <w:tab w:val="center" w:pos="4536"/>
        <w:tab w:val="right" w:pos="9072"/>
      </w:tabs>
    </w:pPr>
  </w:style>
  <w:style w:type="character" w:customStyle="1" w:styleId="VoettekstChar">
    <w:name w:val="Voettekst Char"/>
    <w:basedOn w:val="Standaardalinea-lettertype"/>
    <w:link w:val="Voettekst"/>
    <w:uiPriority w:val="99"/>
    <w:rsid w:val="00C42CD2"/>
    <w:rPr>
      <w:rFonts w:ascii="Times New Roman" w:eastAsia="Times New Roman" w:hAnsi="Times New Roman" w:cs="Times New Roman"/>
      <w:bCs/>
      <w:kern w:val="0"/>
      <w:sz w:val="22"/>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633260">
      <w:bodyDiv w:val="1"/>
      <w:marLeft w:val="0"/>
      <w:marRight w:val="0"/>
      <w:marTop w:val="0"/>
      <w:marBottom w:val="0"/>
      <w:divBdr>
        <w:top w:val="none" w:sz="0" w:space="0" w:color="auto"/>
        <w:left w:val="none" w:sz="0" w:space="0" w:color="auto"/>
        <w:bottom w:val="none" w:sz="0" w:space="0" w:color="auto"/>
        <w:right w:val="none" w:sz="0" w:space="0" w:color="auto"/>
      </w:divBdr>
      <w:divsChild>
        <w:div w:id="200555202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J. de Jong</dc:creator>
  <cp:keywords/>
  <dc:description/>
  <cp:lastModifiedBy>Koos J. de Jong</cp:lastModifiedBy>
  <cp:revision>1</cp:revision>
  <dcterms:created xsi:type="dcterms:W3CDTF">2024-05-30T09:32:00Z</dcterms:created>
  <dcterms:modified xsi:type="dcterms:W3CDTF">2024-05-30T10:10:00Z</dcterms:modified>
</cp:coreProperties>
</file>